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ru-RU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70500" cy="7797800"/>
            <wp:effectExtent l="0" t="0" r="6350" b="12700"/>
            <wp:docPr id="3" name="Picture 3" descr="ZFw2M2KiVE360WdBGUcmWJvvzp3cKNL4jZ1PwDWCATJTEAENtd1diN4GXaYkR_Vz9etAyKBd-u9051YILpV4a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ZFw2M2KiVE360WdBGUcmWJvvzp3cKNL4jZ1PwDWCATJTEAENtd1diN4GXaYkR_Vz9etAyKBd-u9051YILpV4aC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ru-RU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280660" cy="610870"/>
            <wp:effectExtent l="9525" t="9525" r="24765" b="273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0660" cy="6108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distribute"/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/>
          <w:b/>
          <w:bCs/>
          <w:i w:val="0"/>
          <w:iCs w:val="0"/>
          <w:color w:val="000000" w:themeColor="text1"/>
          <w:sz w:val="36"/>
          <w:szCs w:val="36"/>
          <w:u w:val="none"/>
          <w:lang w:val="en-US"/>
          <w14:textFill>
            <w14:solidFill>
              <w14:schemeClr w14:val="tx1"/>
            </w14:solidFill>
          </w14:textFill>
        </w:rPr>
        <w:t xml:space="preserve">     </w:t>
      </w:r>
      <w:bookmarkStart w:id="0" w:name="_GoBack"/>
      <w:bookmarkEnd w:id="0"/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>Цели и задачи.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 xml:space="preserve">Джимхана - </w:t>
      </w:r>
      <w:r>
        <w:rPr>
          <w:rFonts w:hint="default" w:ascii="Calibri" w:hAnsi="Calibri" w:eastAsia="sans-serif" w:cs="Calibri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комплексное автомобильное соревнование, состоящее из набора различных элементов (автомобильный слалом, фигурное вождение и прочее). Основным соревновательным фактором АМ является безошибочное преодоление специально размеченных трасс за минимальное время.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</w:pP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202122"/>
          <w:spacing w:val="0"/>
          <w:sz w:val="36"/>
          <w:szCs w:val="36"/>
          <w:shd w:val="clear" w:fill="FFFFFF"/>
        </w:rPr>
        <w:t>Цель соревнований </w:t>
      </w:r>
      <w:r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  <w:t>— пройти трассу за минимальное время с максимальной скоростью. На трассе расставляются препятствия в виде конусов, автомобильных покрышек и бочек. Водитель должен проходить трассу в заранее установленном порядке, показывая различные техники вождения. Проходя трассу джимханы, пилот должен выполнять развороты на 180 и 360 градусов, показывать упражнения с ездой задом, прохождением парковочных боксов, кручением «восьмёрок» и другие сложные элементы. В итоге джимхану можно представить себе как вид автоспорта, в котором есть точка старта, ряд препятствий и финиш, которого нужно достичь за минимально короткий промежуток времени.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i w:val="0"/>
          <w:iCs w:val="0"/>
          <w:caps w:val="0"/>
          <w:color w:val="202122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202122"/>
          <w:spacing w:val="0"/>
          <w:sz w:val="36"/>
          <w:szCs w:val="36"/>
          <w:shd w:val="clear" w:fill="FFFFFF"/>
          <w:lang w:val="ru-RU"/>
        </w:rPr>
      </w:pPr>
      <w:r>
        <w:rPr>
          <w:rFonts w:hint="default" w:ascii="Calibri" w:hAnsi="Calibri" w:eastAsia="sans-serif" w:cs="Calibri"/>
          <w:b/>
          <w:bCs/>
          <w:i w:val="0"/>
          <w:iCs w:val="0"/>
          <w:caps w:val="0"/>
          <w:color w:val="202122"/>
          <w:spacing w:val="0"/>
          <w:sz w:val="36"/>
          <w:szCs w:val="36"/>
          <w:shd w:val="clear" w:fill="FFFFFF"/>
          <w:lang w:val="ru-RU"/>
        </w:rPr>
        <w:t>Задачи Оренбургского клуба «ЛИДЕР»: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202122"/>
          <w:spacing w:val="0"/>
          <w:sz w:val="32"/>
          <w:szCs w:val="32"/>
          <w:shd w:val="clear" w:fill="FFFFFF"/>
          <w:lang w:val="ru-RU"/>
        </w:rPr>
      </w:pP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202122"/>
          <w:spacing w:val="0"/>
          <w:sz w:val="36"/>
          <w:szCs w:val="36"/>
          <w:shd w:val="clear" w:fill="FFFFFF"/>
          <w:lang w:val="ru-RU"/>
        </w:rPr>
        <w:t>Клуб развития автомобильного спорта «ЛИДЕР» ведет свою деятельность в развитии автомобильного спорта на территории города Оренбурга и Оренбургской области</w:t>
      </w: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202122"/>
          <w:spacing w:val="0"/>
          <w:sz w:val="32"/>
          <w:szCs w:val="32"/>
          <w:shd w:val="clear" w:fill="FFFFFF"/>
          <w:lang w:val="ru-RU"/>
        </w:rPr>
        <w:t>.</w:t>
      </w: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202122"/>
          <w:spacing w:val="0"/>
          <w:sz w:val="36"/>
          <w:szCs w:val="36"/>
          <w:shd w:val="clear" w:fill="FFFFFF"/>
          <w:lang w:val="ru-RU"/>
        </w:rPr>
        <w:t>Задачей клуба</w:t>
      </w:r>
      <w:r>
        <w:rPr>
          <w:rFonts w:hint="default" w:ascii="Calibri" w:hAnsi="Calibri" w:eastAsia="sans-serif" w:cs="Calibri"/>
          <w:b w:val="0"/>
          <w:bCs w:val="0"/>
          <w:i w:val="0"/>
          <w:iCs w:val="0"/>
          <w:caps w:val="0"/>
          <w:color w:val="202122"/>
          <w:spacing w:val="0"/>
          <w:sz w:val="32"/>
          <w:szCs w:val="32"/>
          <w:shd w:val="clear" w:fill="FFFFFF"/>
          <w:lang w:val="ru-RU"/>
        </w:rPr>
        <w:t xml:space="preserve"> </w:t>
      </w:r>
      <w:r>
        <w:rPr>
          <w:rFonts w:hint="default" w:ascii="Calibri" w:hAnsi="Calibri" w:cs="Calibri"/>
          <w:sz w:val="32"/>
          <w:szCs w:val="32"/>
        </w:rPr>
        <w:t xml:space="preserve"> </w:t>
      </w:r>
      <w:r>
        <w:rPr>
          <w:rFonts w:hint="default" w:ascii="Calibri" w:hAnsi="Calibri" w:cs="Calibri"/>
          <w:sz w:val="36"/>
          <w:szCs w:val="36"/>
          <w:shd w:val="clear" w:color="auto" w:fill="FFFFFF"/>
        </w:rPr>
        <w:t>является развитие автомобильно-технического направления в России и пропаганда здорового образа жизни.</w:t>
      </w:r>
      <w:r>
        <w:rPr>
          <w:rFonts w:hint="default" w:ascii="Calibri" w:hAnsi="Calibri" w:cs="Calibri"/>
          <w:sz w:val="36"/>
          <w:szCs w:val="36"/>
        </w:rPr>
        <w:t xml:space="preserve"> </w:t>
      </w:r>
      <w:r>
        <w:rPr>
          <w:rFonts w:hint="default" w:ascii="Calibri" w:hAnsi="Calibri" w:cs="Calibri"/>
          <w:sz w:val="36"/>
          <w:szCs w:val="36"/>
          <w:shd w:val="clear" w:color="auto" w:fill="FFFFFF"/>
        </w:rPr>
        <w:t>Задачами проведения соревнований являются: популяризация автоспорта; выявление сильнейших спортсменов и команд; подготовка спортивного резерва; повышение спортивного мастерства; отработка навыков передвижения на пересеченной местности с использованием технических средств передвижения (ТСП).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 ОБЩИЕ ПОЛОЖЕНИЯ.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1.1.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Организаторы, место и дата проведения.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1.1.1. Организаторы: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•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АНО КРАС «ЛИДЕР»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1.1.2. Место проведения – г.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Оренбург, Торгово-Развлекательный Центр «АРМАДА 2»;</w:t>
      </w:r>
      <w:r>
        <w:rPr>
          <w:rFonts w:hint="default" w:ascii="Calibri" w:hAnsi="Calibri" w:eastAsia="SimSun" w:cs="Calibri"/>
          <w:color w:val="0000FF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1.1.3. Дата проведения –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.0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2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.202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3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(суббота).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1.2.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>Организационный комитет, официальные лиц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>а: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ascii="Symbol" w:hAnsi="Symbol" w:eastAsia="SimSun" w:cs="Symbol"/>
          <w:color w:val="000000"/>
          <w:kern w:val="0"/>
          <w:sz w:val="28"/>
          <w:szCs w:val="28"/>
          <w:lang w:val="en-US" w:eastAsia="zh-CN" w:bidi="ar"/>
        </w:rPr>
        <w:t xml:space="preserve">•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Балтенкова Анна - директор АНО КРАС «Лидер»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1.3.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Регистрация участников.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1.3.1. Предварительные заявки регистрируются в социальной сети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  <w:lang w:val="ru-RU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«ВКонтакте»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 </w:t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ru-RU" w:eastAsia="zh-CN"/>
        </w:rPr>
        <w:t>https://vk.com/spirit198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1.4.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Автомобили.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1.4.1. Допускаются любые  легковые автомобили с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 задним приводом,передним приводом и полным приводом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, соответствующие ПДД РФ.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На одном автомобиле могут участвовать несколько участников в одном классе.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1.4.2. Разрешается применение только шин,  для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дорог общего пользования,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соответствующих сезону.И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спользование спортивных шин  –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запрещается.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1.4.3. Автомобиль не должен иметь течей ГСМ (горюче-смазочных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материалов).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1.4.4. Рабочий объем и модель двигателя не ограничены.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1.4.5. КПП (автоматическая, механическая, кулачковая с поисковым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механизмом выбора передачи или секвентальным) не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ограничивается.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1.4.6. Система выпуска не ограничивается.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1.4.7. Автомобиль должен быть оборудован ремнями безопасности,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сиденья надежно закреплены.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1.4.8. Разрешается заменять болты крепления колес на шпильки, при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этом количество и диаметр шпилек не могут быть уменьшены,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разрешается применение проставок колес.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Microsoft YaHei UI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Microsoft YaHei UI" w:cs="Calibri"/>
          <w:color w:val="000000"/>
          <w:kern w:val="0"/>
          <w:sz w:val="36"/>
          <w:szCs w:val="36"/>
          <w:lang w:val="en-US" w:eastAsia="zh-CN" w:bidi="ar"/>
        </w:rPr>
        <w:t xml:space="preserve">1.4.9. АКБ должен быть надежно закреплен.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1.5.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Участие в соревнованиях. Стартовые взносы.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1.5.1. К участию в соревнованиях допускаются только пилоты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 от 18 лет,имеющие водительское удостоверение,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заполнившие заявочную форму, прошедшие проверки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,в том числе медицинский контроль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заплатившие стартовый взнос в размере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000 рублей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.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2. ПРОВЕДЕНИЕ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2.1.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Расписание.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  <w:lang w:val="ru-RU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09:00 - 1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:00 Регистрация участников, техническая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и медицинская проверка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10:00 -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11:00 Ознакомление с трассой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:00 - 1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: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3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0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Торжественное начало соревнований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11:30-13:30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Заезды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передний привод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13:40- 14:30 Заезды задний привод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14:40 - 15:40 Заезды полный привод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15:50 - 16:40 Выступления Камазы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17:00 - 17:30 Награждение призёров соревнований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2.2.Административная 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>и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техническая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 xml:space="preserve"> проверка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 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2.2.1. Участник обязан предъявить: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- заполненную заявочную форму;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- водительское удостоверение; 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2.2.2. Участник обязан предоставить автомобиль на техническую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инспекцию.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3. УСЛОВИЯ ПРОВЕДЕНИЯ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3.1.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Общие положения.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3.1.1.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Ознакомление с трассой проходит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в день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3.1.2. Соревнования проводятся на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зимней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площадке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,преимущественно - лед.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3.1.3. Скорость движения по те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х.зоне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не более 10 км/ч.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Запрещается движение с заносом или скольжением (кроме момента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прохождения участником трассы соревнований). При несоблюдении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данного пункта регламента, следует незамедлительное исключение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участника из соревнования без возврата стартового взноса.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3.2.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Порядок старта и движение по трассе.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3.2.1. На протяжении соревнований водитель стартует под номером,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присвоенным ему при регистрации.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3.2.2. Старт даётся с места при работающем двигателе. К моменту подачи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стартовой команды автомобиль участника должен быть неподвижен.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3.2.3. Участник выполняет упражнения, находясь в автомобиле один.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Участники, зрители и судьи не должны информировать водителей на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трассе о степени правильности действий, выполнения фигур ни голосом,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ни жестами. Использование переговорных устройств запрещено.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Несоблюдение этих условий влечёт за собой наказание участников,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вплоть до исключения из соревнований. Меру наказания определяет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главный судья соревнований.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3.3.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Особенности 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  <w:t>заезда участников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3.3.1. В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заезде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секундомер запускается по команде «Старт».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Секундомер останавливается в момент пересечения передней частью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автомобиля финишного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флага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.Финиш выполняется «ходом».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3.3.2. Время, затраченное водителем на прохождение дистанции,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засчитывается в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доле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секундах.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3.3.3. Неправильное (не по схеме) прохождение дистанции –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дисквалификация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 xml:space="preserve"> 3.3.4. Участнику соревнований дается три круга,первый из которых пробный,два в зачет.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3.4.Описание соревнования, пенализация.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3.4.1. GYMKHANA - вид автомобильного соревнования, заключающийся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многократном изменении направления движения автомобиля. Финиш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производится «ходом». Соревнования проводятся с применением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пенализации за нарушение условий выполнения упражнений. </w:t>
      </w:r>
    </w:p>
    <w:p>
      <w:pPr>
        <w:keepNext w:val="0"/>
        <w:keepLines w:val="0"/>
        <w:widowControl/>
        <w:suppressLineNumbers w:val="0"/>
        <w:ind w:firstLine="1807" w:firstLineChars="500"/>
        <w:jc w:val="left"/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lang w:val="ru-RU" w:eastAsia="zh-CN" w:bidi="ar"/>
        </w:rPr>
      </w:pPr>
      <w:r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lang w:val="en-US" w:eastAsia="zh-CN" w:bidi="ar"/>
        </w:rPr>
        <w:t>Пенализация</w:t>
      </w:r>
      <w:r>
        <w:rPr>
          <w:rFonts w:hint="default" w:ascii="Calibri" w:hAnsi="Calibri" w:eastAsia="SimSun" w:cs="Calibri"/>
          <w:b/>
          <w:bCs/>
          <w:color w:val="000000"/>
          <w:kern w:val="0"/>
          <w:sz w:val="36"/>
          <w:szCs w:val="36"/>
          <w:lang w:val="ru-RU" w:eastAsia="zh-CN" w:bidi="ar"/>
        </w:rPr>
        <w:t>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4350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№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Вид нарушения</w:t>
            </w:r>
          </w:p>
        </w:tc>
        <w:tc>
          <w:tcPr>
            <w:tcW w:w="3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Штраф ,сек.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1.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фальстарт</w:t>
            </w:r>
          </w:p>
        </w:tc>
        <w:tc>
          <w:tcPr>
            <w:tcW w:w="3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2.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Касание каждого ограничителя</w:t>
            </w:r>
          </w:p>
        </w:tc>
        <w:tc>
          <w:tcPr>
            <w:tcW w:w="3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3.</w:t>
            </w:r>
          </w:p>
        </w:tc>
        <w:tc>
          <w:tcPr>
            <w:tcW w:w="435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Неправильное прохождение дистанции</w:t>
            </w:r>
          </w:p>
        </w:tc>
        <w:tc>
          <w:tcPr>
            <w:tcW w:w="336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</w:pPr>
            <w:r>
              <w:rPr>
                <w:rFonts w:hint="default" w:ascii="Calibri" w:hAnsi="Calibri" w:eastAsia="Microsoft YaHei UI" w:cs="Calibri"/>
                <w:color w:val="000000"/>
                <w:kern w:val="0"/>
                <w:sz w:val="36"/>
                <w:szCs w:val="36"/>
                <w:vertAlign w:val="baseline"/>
                <w:lang w:val="ru-RU" w:eastAsia="zh-CN" w:bidi="ar"/>
              </w:rPr>
              <w:t>дисквалификация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Microsoft YaHei UI" w:cs="Calibri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>ОПРЕДЕЛЕНИЕ РЕЗУЛЬТАТОВ.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 w:val="0"/>
          <w:bCs w:val="0"/>
          <w:color w:val="000000"/>
          <w:kern w:val="0"/>
          <w:sz w:val="36"/>
          <w:szCs w:val="36"/>
          <w:lang w:val="ru-RU" w:eastAsia="zh-CN" w:bidi="ar"/>
        </w:rPr>
        <w:t>4.1.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Результат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заезда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определяется суммой времени, затраченного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участником на прохождение дистанции, и пенализации за допущенные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ошибки . При равенстве результатов нескольких участников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,делается перезаезд.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5. НАГРАЖДЕНИЕ.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5.1. Пилоты, занявшие 1-е, 2-е, 3-е места, награждаются кубками, дипломами и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подарками от партнеров.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6. ПРОТЕСТЫ.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6.1. Судьи, следящие за прохождением трассы, являются судьями фактов,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протесты на их решение не принимаются (ст. 149 Спортивного кодекса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РАФ)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7. РАЗМЕЩЕНИЕ РЕКЛАМЫ НА АВТОМОБИЛЕ.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7.1. Участники обязаны разместить все рекламные наклейки на автомобиль, участвующий в соревнованиях.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7.2. Наклейки могут содержать информацию об организаторах, партнерах и спонсорах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7.3. Обязательный порядок расклейки рекламы будет озвучен в день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7.4. Участник имеет право отказаться от размещения рекламных наклеек на своем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автомобиле. В этом случае участник обязан заплатить дополнительный взнос в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пользу организатора в размере 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1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000 (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одна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тысяч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а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рублей) рублей.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7.5. Запрещается любое несогласованное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размещение рекламной или иной информации на автомобиле участника.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7.6. Все рекламные наклейки на автомобиле не должны противоречить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законодательству Российской Федерации.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en-US" w:eastAsia="zh-CN" w:bidi="ar"/>
        </w:rPr>
        <w:t xml:space="preserve">8. КОНТАКТЫ.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Балтенкова Анна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- директор соревнований.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>• Тел.: 8-90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  <w:t>33953500</w:t>
      </w: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• E-mail: </w:t>
      </w:r>
      <w:r>
        <w:rPr>
          <w:rFonts w:hint="default" w:ascii="Calibri" w:hAnsi="Calibri" w:eastAsia="SimSun" w:cs="Calibri"/>
          <w:color w:val="0000FF"/>
          <w:kern w:val="0"/>
          <w:sz w:val="36"/>
          <w:szCs w:val="36"/>
          <w:lang w:val="en-US" w:eastAsia="zh-CN" w:bidi="ar"/>
        </w:rPr>
        <w:t xml:space="preserve">anna-pegova90@rambler.ru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sz w:val="36"/>
          <w:szCs w:val="36"/>
          <w:lang w:val="en-US"/>
        </w:rPr>
      </w:pPr>
      <w:r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  <w:t xml:space="preserve">• </w:t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en-US" w:eastAsia="zh-CN"/>
        </w:rPr>
        <w:fldChar w:fldCharType="begin"/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en-US" w:eastAsia="zh-CN"/>
        </w:rPr>
        <w:instrText xml:space="preserve"> HYPERLINK "https://vk.com/spirit198" </w:instrText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en-US" w:eastAsia="zh-CN"/>
        </w:rPr>
        <w:fldChar w:fldCharType="separate"/>
      </w:r>
      <w:r>
        <w:rPr>
          <w:rStyle w:val="5"/>
          <w:rFonts w:hint="default" w:ascii="Calibri" w:hAnsi="Calibri" w:eastAsia="SimSun"/>
          <w:kern w:val="0"/>
          <w:sz w:val="36"/>
          <w:szCs w:val="36"/>
          <w:lang w:val="en-US" w:eastAsia="zh-CN"/>
        </w:rPr>
        <w:t>https://vk.com/spirit198</w:t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en-US" w:eastAsia="zh-CN"/>
        </w:rPr>
        <w:fldChar w:fldCharType="end"/>
      </w:r>
      <w:r>
        <w:rPr>
          <w:rFonts w:hint="default" w:ascii="Calibri" w:hAnsi="Calibri" w:eastAsia="SimSun"/>
          <w:color w:val="000000"/>
          <w:kern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C00000"/>
          <w:kern w:val="0"/>
          <w:sz w:val="36"/>
          <w:szCs w:val="36"/>
          <w:shd w:val="clear" w:color="FFFFFF" w:fill="D9D9D9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Calibri" w:hAnsi="Calibri" w:eastAsia="TimesNewRomanPS-BoldMT" w:cs="Calibri"/>
          <w:b w:val="0"/>
          <w:bCs w:val="0"/>
          <w:color w:val="C00000"/>
          <w:kern w:val="0"/>
          <w:sz w:val="36"/>
          <w:szCs w:val="36"/>
          <w:highlight w:val="red"/>
          <w:lang w:val="ru-RU" w:eastAsia="zh-CN" w:bidi="ar"/>
        </w:rPr>
      </w:pPr>
      <w:r>
        <w:rPr>
          <w:color w:val="C00000"/>
          <w:highlight w:val="red"/>
          <w:shd w:val="clear" w:color="FFFFFF" w:fill="D9D9D9"/>
        </w:rPr>
        <w:drawing>
          <wp:inline distT="0" distB="0" distL="114300" distR="114300">
            <wp:extent cx="5266690" cy="340995"/>
            <wp:effectExtent l="9525" t="9525" r="19685" b="1143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99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36"/>
          <w:szCs w:val="36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8"/>
          <w:szCs w:val="28"/>
          <w:lang w:val="ru-RU" w:eastAsia="zh-CN" w:bidi="ar"/>
        </w:rPr>
        <w:t xml:space="preserve">              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8BF60E"/>
    <w:multiLevelType w:val="singleLevel"/>
    <w:tmpl w:val="1A8BF60E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60634"/>
    <w:rsid w:val="19C32CD1"/>
    <w:rsid w:val="26152D71"/>
    <w:rsid w:val="297661D9"/>
    <w:rsid w:val="583D4741"/>
    <w:rsid w:val="737A7441"/>
    <w:rsid w:val="78B0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2022-10-28T18:30:00Z</dcterms:created>
  <dc:creator>lana-</dc:creator>
  <cp:lastModifiedBy>lana-</cp:lastModifiedBy>
  <dcterms:modified xsi:type="dcterms:W3CDTF">2023-02-06T12:42:53Z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052F02ADF2E74117881645B5A377EA14</vt:lpwstr>
  </property>
</Properties>
</file>